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C1" w:rsidRPr="008830C9" w:rsidRDefault="00B269D9" w:rsidP="00C2686B">
      <w:pPr>
        <w:widowControl w:val="0"/>
        <w:autoSpaceDE w:val="0"/>
        <w:autoSpaceDN w:val="0"/>
        <w:adjustRightInd w:val="0"/>
        <w:ind w:left="360"/>
        <w:jc w:val="center"/>
        <w:rPr>
          <w:sz w:val="28"/>
        </w:rPr>
      </w:pPr>
      <w:r>
        <w:rPr>
          <w:b/>
          <w:noProof/>
          <w:sz w:val="28"/>
          <w:u w:val="single"/>
          <w:lang w:val="en-CA" w:eastAsia="en-CA"/>
        </w:rPr>
        <w:t xml:space="preserve">Slider Sheets (ie. </w:t>
      </w:r>
      <w:r w:rsidR="003A6D3E" w:rsidRPr="003A6D3E">
        <w:rPr>
          <w:b/>
          <w:noProof/>
          <w:sz w:val="28"/>
          <w:u w:val="single"/>
          <w:lang w:val="en-CA" w:eastAsia="en-CA"/>
        </w:rPr>
        <w:t>Maxi Slide</w:t>
      </w:r>
      <w:r>
        <w:rPr>
          <w:b/>
          <w:noProof/>
          <w:sz w:val="28"/>
          <w:u w:val="single"/>
          <w:vertAlign w:val="superscript"/>
          <w:lang w:val="en-CA" w:eastAsia="en-CA"/>
        </w:rPr>
        <w:t>tm</w:t>
      </w:r>
      <w:r>
        <w:rPr>
          <w:b/>
          <w:noProof/>
          <w:sz w:val="28"/>
          <w:u w:val="single"/>
          <w:lang w:val="en-CA" w:eastAsia="en-CA"/>
        </w:rPr>
        <w:t xml:space="preserve">) </w:t>
      </w:r>
      <w:r w:rsidR="003A6D3E" w:rsidRPr="003A6D3E">
        <w:rPr>
          <w:b/>
          <w:noProof/>
          <w:sz w:val="28"/>
          <w:u w:val="single"/>
          <w:lang w:val="en-CA" w:eastAsia="en-CA"/>
        </w:rPr>
        <w:t>Bed Repositioning</w:t>
      </w:r>
      <w:r w:rsidR="006A4D04" w:rsidRPr="008830C9">
        <w:rPr>
          <w:b/>
          <w:bCs/>
          <w:sz w:val="28"/>
          <w:u w:val="single"/>
        </w:rPr>
        <w:t xml:space="preserve"> </w:t>
      </w:r>
    </w:p>
    <w:p w:rsidR="006533F6" w:rsidRDefault="00FA12EB" w:rsidP="00C849B7">
      <w:pPr>
        <w:autoSpaceDE w:val="0"/>
        <w:autoSpaceDN w:val="0"/>
        <w:spacing w:after="0" w:line="240" w:lineRule="auto"/>
        <w:rPr>
          <w:b/>
          <w:color w:val="000000"/>
          <w:lang w:eastAsia="en-CA"/>
        </w:rPr>
      </w:pPr>
      <w:r w:rsidRPr="00C4027E">
        <w:rPr>
          <w:rFonts w:cstheme="minorHAnsi"/>
          <w:b/>
          <w:bCs/>
        </w:rPr>
        <w:t xml:space="preserve">Qualification: </w:t>
      </w:r>
      <w:r w:rsidR="006533F6">
        <w:rPr>
          <w:rFonts w:cstheme="minorHAnsi"/>
          <w:b/>
          <w:bCs/>
        </w:rPr>
        <w:tab/>
      </w:r>
      <w:r w:rsidR="00C849B7" w:rsidRPr="006533F6">
        <w:rPr>
          <w:b/>
          <w:color w:val="000000"/>
          <w:lang w:eastAsia="en-CA"/>
        </w:rPr>
        <w:t xml:space="preserve">1. </w:t>
      </w:r>
      <w:r w:rsidR="00C849B7" w:rsidRPr="006533F6">
        <w:rPr>
          <w:b/>
          <w:color w:val="000000"/>
          <w:lang w:eastAsia="en-CA"/>
        </w:rPr>
        <w:t>Resident</w:t>
      </w:r>
      <w:r w:rsidR="00C849B7" w:rsidRPr="006533F6">
        <w:rPr>
          <w:b/>
          <w:color w:val="000000"/>
          <w:lang w:eastAsia="en-CA"/>
        </w:rPr>
        <w:t xml:space="preserve"> in a wheelchair and has little capacity to support themselves </w:t>
      </w:r>
    </w:p>
    <w:p w:rsidR="006533F6" w:rsidRDefault="00C849B7" w:rsidP="006533F6">
      <w:pPr>
        <w:autoSpaceDE w:val="0"/>
        <w:autoSpaceDN w:val="0"/>
        <w:spacing w:after="0" w:line="240" w:lineRule="auto"/>
        <w:ind w:left="720" w:firstLine="720"/>
        <w:rPr>
          <w:b/>
          <w:color w:val="000000"/>
          <w:lang w:eastAsia="en-CA"/>
        </w:rPr>
      </w:pPr>
      <w:r w:rsidRPr="006533F6">
        <w:rPr>
          <w:b/>
          <w:color w:val="000000"/>
          <w:lang w:eastAsia="en-CA"/>
        </w:rPr>
        <w:t xml:space="preserve">2. No capacity to support themselves </w:t>
      </w:r>
    </w:p>
    <w:p w:rsidR="00C849B7" w:rsidRPr="006533F6" w:rsidRDefault="00C849B7" w:rsidP="006533F6">
      <w:pPr>
        <w:autoSpaceDE w:val="0"/>
        <w:autoSpaceDN w:val="0"/>
        <w:spacing w:after="0" w:line="240" w:lineRule="auto"/>
        <w:ind w:left="720" w:firstLine="720"/>
        <w:rPr>
          <w:rFonts w:cstheme="minorHAnsi"/>
          <w:b/>
          <w:bCs/>
        </w:rPr>
      </w:pPr>
      <w:r w:rsidRPr="006533F6">
        <w:rPr>
          <w:b/>
          <w:color w:val="000000"/>
          <w:lang w:eastAsia="en-CA"/>
        </w:rPr>
        <w:t xml:space="preserve">3. Completely bedridden </w:t>
      </w:r>
    </w:p>
    <w:p w:rsidR="00FA12EB" w:rsidRPr="00C4027E" w:rsidRDefault="00FA12EB" w:rsidP="00FA12EB">
      <w:pPr>
        <w:pStyle w:val="Default"/>
        <w:pBdr>
          <w:bottom w:val="single" w:sz="4" w:space="1" w:color="auto"/>
        </w:pBdr>
        <w:rPr>
          <w:rFonts w:asciiTheme="minorHAnsi" w:hAnsiTheme="minorHAnsi" w:cstheme="minorHAnsi"/>
          <w:b/>
          <w:sz w:val="20"/>
          <w:szCs w:val="22"/>
        </w:rPr>
      </w:pPr>
    </w:p>
    <w:p w:rsidR="00FA12EB" w:rsidRPr="00C4027E" w:rsidRDefault="00FA12EB" w:rsidP="00FA12EB">
      <w:pPr>
        <w:pStyle w:val="Default"/>
        <w:rPr>
          <w:rFonts w:asciiTheme="minorHAnsi" w:hAnsiTheme="minorHAnsi" w:cstheme="minorHAnsi"/>
          <w:bCs/>
          <w:sz w:val="20"/>
          <w:szCs w:val="22"/>
        </w:rPr>
      </w:pPr>
    </w:p>
    <w:p w:rsidR="00FA12EB" w:rsidRPr="00C4027E" w:rsidRDefault="00FA12EB" w:rsidP="00FA12EB">
      <w:pPr>
        <w:pStyle w:val="ListParagraph"/>
        <w:numPr>
          <w:ilvl w:val="0"/>
          <w:numId w:val="13"/>
        </w:numPr>
        <w:rPr>
          <w:rFonts w:ascii="Calibri" w:hAnsi="Calibri" w:cs="Calibri"/>
          <w:sz w:val="21"/>
          <w:szCs w:val="21"/>
        </w:rPr>
      </w:pPr>
      <w:r w:rsidRPr="00C4027E">
        <w:rPr>
          <w:rFonts w:ascii="Calibri" w:hAnsi="Calibri" w:cs="Calibri"/>
          <w:sz w:val="21"/>
          <w:szCs w:val="21"/>
        </w:rPr>
        <w:t>Read Care Plan</w:t>
      </w:r>
    </w:p>
    <w:p w:rsidR="00FA12EB" w:rsidRPr="00C4027E" w:rsidRDefault="00FA12EB" w:rsidP="00FA12EB">
      <w:pPr>
        <w:pStyle w:val="ListParagraph"/>
        <w:numPr>
          <w:ilvl w:val="0"/>
          <w:numId w:val="13"/>
        </w:numPr>
        <w:rPr>
          <w:rFonts w:ascii="Calibri" w:hAnsi="Calibri" w:cs="Calibri"/>
          <w:sz w:val="21"/>
          <w:szCs w:val="21"/>
        </w:rPr>
      </w:pPr>
      <w:r w:rsidRPr="00C4027E">
        <w:rPr>
          <w:rFonts w:ascii="Calibri" w:hAnsi="Calibri" w:cs="Calibri"/>
          <w:sz w:val="21"/>
          <w:szCs w:val="21"/>
        </w:rPr>
        <w:t>Complete PACE Assessment</w:t>
      </w:r>
    </w:p>
    <w:p w:rsidR="00FA12EB" w:rsidRPr="00C4027E" w:rsidRDefault="00FA12EB" w:rsidP="00FA12EB">
      <w:pPr>
        <w:pStyle w:val="ListParagraph"/>
        <w:numPr>
          <w:ilvl w:val="1"/>
          <w:numId w:val="13"/>
        </w:numPr>
        <w:rPr>
          <w:rFonts w:ascii="Calibri" w:hAnsi="Calibri" w:cs="Calibri"/>
          <w:sz w:val="21"/>
          <w:szCs w:val="21"/>
        </w:rPr>
      </w:pPr>
      <w:r w:rsidRPr="00C4027E">
        <w:rPr>
          <w:rFonts w:ascii="Calibri" w:hAnsi="Calibri" w:cs="Calibri"/>
          <w:sz w:val="21"/>
          <w:szCs w:val="21"/>
        </w:rPr>
        <w:t>If Different</w:t>
      </w:r>
    </w:p>
    <w:p w:rsidR="00FA12EB" w:rsidRPr="00C4027E" w:rsidRDefault="00FA12EB" w:rsidP="00FA12EB">
      <w:pPr>
        <w:pStyle w:val="ListParagraph"/>
        <w:numPr>
          <w:ilvl w:val="2"/>
          <w:numId w:val="13"/>
        </w:numPr>
        <w:rPr>
          <w:rFonts w:ascii="Calibri" w:hAnsi="Calibri" w:cs="Calibri"/>
          <w:sz w:val="21"/>
          <w:szCs w:val="21"/>
        </w:rPr>
      </w:pPr>
      <w:r w:rsidRPr="00C4027E">
        <w:rPr>
          <w:rFonts w:ascii="Calibri" w:hAnsi="Calibri" w:cs="Calibri"/>
          <w:sz w:val="21"/>
          <w:szCs w:val="21"/>
        </w:rPr>
        <w:t>Document!</w:t>
      </w:r>
      <w:bookmarkStart w:id="0" w:name="_GoBack"/>
      <w:bookmarkEnd w:id="0"/>
    </w:p>
    <w:p w:rsidR="00FA12EB" w:rsidRPr="00C4027E" w:rsidRDefault="00FA12EB" w:rsidP="00FA12EB">
      <w:pPr>
        <w:pStyle w:val="ListParagraph"/>
        <w:numPr>
          <w:ilvl w:val="2"/>
          <w:numId w:val="13"/>
        </w:numPr>
        <w:rPr>
          <w:rFonts w:ascii="Calibri" w:hAnsi="Calibri" w:cs="Calibri"/>
          <w:sz w:val="21"/>
          <w:szCs w:val="21"/>
        </w:rPr>
      </w:pPr>
      <w:r w:rsidRPr="00C4027E">
        <w:rPr>
          <w:rFonts w:ascii="Calibri" w:hAnsi="Calibri" w:cs="Calibri"/>
          <w:sz w:val="21"/>
          <w:szCs w:val="21"/>
        </w:rPr>
        <w:t xml:space="preserve">Identify safe and appropriate mobility technique </w:t>
      </w:r>
    </w:p>
    <w:p w:rsidR="00FA12EB" w:rsidRPr="00C4027E" w:rsidRDefault="00FA12EB" w:rsidP="00FA12EB">
      <w:pPr>
        <w:ind w:left="1800"/>
        <w:rPr>
          <w:rFonts w:ascii="Calibri" w:hAnsi="Calibri" w:cs="Calibri"/>
          <w:i/>
          <w:iCs/>
          <w:sz w:val="20"/>
          <w:szCs w:val="20"/>
        </w:rPr>
      </w:pPr>
      <w:r w:rsidRPr="00C4027E">
        <w:rPr>
          <w:rFonts w:ascii="Calibri" w:hAnsi="Calibri" w:cs="Calibri"/>
          <w:i/>
          <w:iCs/>
          <w:sz w:val="20"/>
          <w:szCs w:val="20"/>
        </w:rPr>
        <w:t xml:space="preserve">(Remember, you can move up the decision ladder based on PACE results, not lower without an official re-assessment) </w:t>
      </w:r>
    </w:p>
    <w:p w:rsidR="00FA12EB" w:rsidRPr="00C4027E" w:rsidRDefault="00FA12EB" w:rsidP="00FA12EB">
      <w:pPr>
        <w:pBdr>
          <w:bottom w:val="single" w:sz="4" w:space="1" w:color="auto"/>
        </w:pBdr>
        <w:spacing w:after="0" w:line="240" w:lineRule="auto"/>
        <w:rPr>
          <w:rFonts w:ascii="Calibri" w:hAnsi="Calibri" w:cs="Calibri"/>
          <w:sz w:val="8"/>
          <w:szCs w:val="20"/>
        </w:rPr>
      </w:pPr>
    </w:p>
    <w:p w:rsidR="00FA12EB" w:rsidRPr="00C4027E" w:rsidRDefault="00FA12EB" w:rsidP="00FA12EB">
      <w:pPr>
        <w:widowControl w:val="0"/>
        <w:overflowPunct w:val="0"/>
        <w:autoSpaceDE w:val="0"/>
        <w:autoSpaceDN w:val="0"/>
        <w:adjustRightInd w:val="0"/>
        <w:spacing w:after="0" w:line="240" w:lineRule="auto"/>
        <w:ind w:left="360"/>
        <w:rPr>
          <w:b/>
          <w:sz w:val="20"/>
        </w:rPr>
      </w:pPr>
    </w:p>
    <w:p w:rsidR="00FA12EB" w:rsidRDefault="00FA12EB" w:rsidP="00FA12EB">
      <w:pPr>
        <w:widowControl w:val="0"/>
        <w:overflowPunct w:val="0"/>
        <w:autoSpaceDE w:val="0"/>
        <w:autoSpaceDN w:val="0"/>
        <w:adjustRightInd w:val="0"/>
        <w:spacing w:after="0" w:line="240" w:lineRule="auto"/>
        <w:jc w:val="center"/>
        <w:rPr>
          <w:b/>
          <w:sz w:val="28"/>
        </w:rPr>
      </w:pPr>
      <w:r w:rsidRPr="00C4027E">
        <w:rPr>
          <w:b/>
          <w:sz w:val="28"/>
        </w:rPr>
        <w:t>This device requires 2 employees to complete task</w:t>
      </w:r>
    </w:p>
    <w:p w:rsidR="00FA12EB" w:rsidRDefault="00FA12EB" w:rsidP="00C2686B">
      <w:pPr>
        <w:pStyle w:val="Default"/>
        <w:rPr>
          <w:rFonts w:asciiTheme="minorHAnsi" w:hAnsiTheme="minorHAnsi" w:cstheme="minorHAnsi"/>
          <w:b/>
          <w:bCs/>
          <w:sz w:val="22"/>
          <w:szCs w:val="22"/>
          <w:u w:val="single"/>
        </w:rPr>
      </w:pPr>
    </w:p>
    <w:p w:rsidR="00383763" w:rsidRPr="0011457C" w:rsidRDefault="0011457C" w:rsidP="00C2686B">
      <w:pPr>
        <w:pStyle w:val="Default"/>
        <w:rPr>
          <w:rFonts w:asciiTheme="minorHAnsi" w:hAnsiTheme="minorHAnsi" w:cstheme="minorHAnsi"/>
          <w:b/>
          <w:bCs/>
          <w:sz w:val="22"/>
          <w:szCs w:val="22"/>
          <w:u w:val="single"/>
        </w:rPr>
      </w:pPr>
      <w:r w:rsidRPr="0011457C">
        <w:rPr>
          <w:rFonts w:asciiTheme="minorHAnsi" w:hAnsiTheme="minorHAnsi" w:cstheme="minorHAnsi"/>
          <w:b/>
          <w:bCs/>
          <w:sz w:val="22"/>
          <w:szCs w:val="22"/>
          <w:u w:val="single"/>
        </w:rPr>
        <w:t>Start</w:t>
      </w:r>
    </w:p>
    <w:p w:rsidR="0011457C" w:rsidRPr="00FA12EB" w:rsidRDefault="0011457C" w:rsidP="00C2686B">
      <w:pPr>
        <w:pStyle w:val="Default"/>
        <w:rPr>
          <w:rFonts w:asciiTheme="minorHAnsi" w:hAnsiTheme="minorHAnsi" w:cstheme="minorHAnsi"/>
          <w:b/>
          <w:bCs/>
          <w:sz w:val="21"/>
          <w:szCs w:val="21"/>
        </w:rPr>
      </w:pPr>
    </w:p>
    <w:p w:rsidR="003A6D3E" w:rsidRPr="00FA12EB" w:rsidRDefault="003A6D3E" w:rsidP="003A6D3E">
      <w:pPr>
        <w:numPr>
          <w:ilvl w:val="0"/>
          <w:numId w:val="12"/>
        </w:numPr>
        <w:spacing w:after="0" w:line="240" w:lineRule="auto"/>
        <w:rPr>
          <w:rFonts w:eastAsia="Times New Roman" w:cstheme="minorHAnsi"/>
          <w:sz w:val="21"/>
          <w:szCs w:val="21"/>
          <w:lang w:val="en-CA"/>
        </w:rPr>
      </w:pPr>
      <w:r w:rsidRPr="00FA12EB">
        <w:rPr>
          <w:rFonts w:eastAsia="Times New Roman" w:cstheme="minorHAnsi"/>
          <w:sz w:val="21"/>
          <w:szCs w:val="21"/>
          <w:lang w:val="en-CA"/>
        </w:rPr>
        <w:t>Explain to resident what you are going to do and what they must do to help.</w:t>
      </w:r>
    </w:p>
    <w:p w:rsidR="003A6D3E" w:rsidRPr="00FA12EB" w:rsidRDefault="003A6D3E" w:rsidP="003A6D3E">
      <w:pPr>
        <w:spacing w:after="0" w:line="240" w:lineRule="auto"/>
        <w:rPr>
          <w:rFonts w:eastAsia="Times New Roman" w:cstheme="minorHAnsi"/>
          <w:sz w:val="21"/>
          <w:szCs w:val="21"/>
          <w:lang w:val="en-CA"/>
        </w:rPr>
      </w:pPr>
    </w:p>
    <w:p w:rsidR="003A6D3E" w:rsidRPr="00FA12EB" w:rsidRDefault="003A6D3E" w:rsidP="003A6D3E">
      <w:pPr>
        <w:numPr>
          <w:ilvl w:val="0"/>
          <w:numId w:val="12"/>
        </w:numPr>
        <w:spacing w:after="0" w:line="240" w:lineRule="auto"/>
        <w:rPr>
          <w:rFonts w:eastAsia="Times New Roman" w:cstheme="minorHAnsi"/>
          <w:sz w:val="21"/>
          <w:szCs w:val="21"/>
          <w:lang w:val="en-CA"/>
        </w:rPr>
      </w:pPr>
      <w:r w:rsidRPr="00FA12EB">
        <w:rPr>
          <w:rFonts w:eastAsia="Times New Roman" w:cstheme="minorHAnsi"/>
          <w:sz w:val="21"/>
          <w:szCs w:val="21"/>
          <w:lang w:val="en-CA"/>
        </w:rPr>
        <w:t>Adjust the height of the bed so that employee can work at waist height.  If employees are of different height use the waist height of the shorter person. If the head of the bed is up, lower it, unless the resident’s condition requires that it be left up. Lock the bed brakes.</w:t>
      </w:r>
    </w:p>
    <w:p w:rsidR="003A6D3E" w:rsidRPr="003A6D3E" w:rsidRDefault="003A6D3E" w:rsidP="003A6D3E">
      <w:pPr>
        <w:spacing w:after="0" w:line="240" w:lineRule="auto"/>
        <w:rPr>
          <w:rFonts w:eastAsia="Times New Roman" w:cstheme="minorHAnsi"/>
          <w:lang w:val="en-CA"/>
        </w:rPr>
      </w:pPr>
    </w:p>
    <w:p w:rsidR="003A6D3E" w:rsidRPr="003A6D3E" w:rsidRDefault="003A6D3E" w:rsidP="003A6D3E">
      <w:pPr>
        <w:spacing w:after="0" w:line="240" w:lineRule="auto"/>
        <w:rPr>
          <w:rFonts w:eastAsia="Times New Roman" w:cstheme="minorHAnsi"/>
          <w:b/>
          <w:u w:val="single"/>
          <w:lang w:val="en-CA"/>
        </w:rPr>
      </w:pPr>
      <w:r w:rsidRPr="003A6D3E">
        <w:rPr>
          <w:rFonts w:eastAsia="Times New Roman" w:cstheme="minorHAnsi"/>
          <w:b/>
          <w:u w:val="single"/>
          <w:lang w:val="en-CA"/>
        </w:rPr>
        <w:t>Apply</w:t>
      </w:r>
      <w:r w:rsidR="00B269D9">
        <w:rPr>
          <w:rFonts w:eastAsia="Times New Roman" w:cstheme="minorHAnsi"/>
          <w:b/>
          <w:u w:val="single"/>
          <w:lang w:val="en-CA"/>
        </w:rPr>
        <w:t xml:space="preserve"> Slider Sheet </w:t>
      </w:r>
    </w:p>
    <w:p w:rsidR="003A6D3E" w:rsidRPr="003A6D3E" w:rsidRDefault="003A6D3E" w:rsidP="003A6D3E">
      <w:pPr>
        <w:spacing w:after="0" w:line="240" w:lineRule="auto"/>
        <w:rPr>
          <w:rFonts w:eastAsia="Times New Roman" w:cstheme="minorHAnsi"/>
          <w:lang w:val="en-CA"/>
        </w:rPr>
      </w:pPr>
    </w:p>
    <w:p w:rsidR="003A6D3E" w:rsidRDefault="00B269D9"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lang w:val="en-CA"/>
        </w:rPr>
        <w:t>Put the two</w:t>
      </w:r>
      <w:r w:rsidR="003A6D3E" w:rsidRPr="00FA12EB">
        <w:rPr>
          <w:rFonts w:eastAsia="Calibri" w:cstheme="minorHAnsi"/>
          <w:sz w:val="21"/>
          <w:szCs w:val="21"/>
          <w:lang w:val="en-CA"/>
        </w:rPr>
        <w:t xml:space="preserve"> slide</w:t>
      </w:r>
      <w:r w:rsidRPr="00FA12EB">
        <w:rPr>
          <w:rFonts w:eastAsia="Calibri" w:cstheme="minorHAnsi"/>
          <w:sz w:val="21"/>
          <w:szCs w:val="21"/>
          <w:lang w:val="en-CA"/>
        </w:rPr>
        <w:t>r</w:t>
      </w:r>
      <w:r w:rsidR="003A6D3E" w:rsidRPr="00FA12EB">
        <w:rPr>
          <w:rFonts w:eastAsia="Calibri" w:cstheme="minorHAnsi"/>
          <w:sz w:val="21"/>
          <w:szCs w:val="21"/>
          <w:lang w:val="en-CA"/>
        </w:rPr>
        <w:t xml:space="preserve"> sheets together lengthwise. Fold them over into 6-8” folds. Roll the folds underneath. </w:t>
      </w:r>
      <w:r w:rsidR="0008265D" w:rsidRPr="00FA12EB">
        <w:rPr>
          <w:rFonts w:eastAsia="Calibri" w:cstheme="minorHAnsi"/>
          <w:sz w:val="21"/>
          <w:szCs w:val="21"/>
          <w:lang w:val="en-CA"/>
        </w:rPr>
        <w:t>S</w:t>
      </w:r>
      <w:r w:rsidR="00FA12EB">
        <w:rPr>
          <w:rFonts w:eastAsia="Calibri" w:cstheme="minorHAnsi"/>
          <w:sz w:val="21"/>
          <w:szCs w:val="21"/>
          <w:lang w:val="en-CA"/>
        </w:rPr>
        <w:t>uch as the diagram below:</w:t>
      </w:r>
    </w:p>
    <w:p w:rsidR="00FA12EB" w:rsidRPr="00FA12EB" w:rsidRDefault="00FA12EB" w:rsidP="00FA12EB">
      <w:pPr>
        <w:autoSpaceDE w:val="0"/>
        <w:autoSpaceDN w:val="0"/>
        <w:adjustRightInd w:val="0"/>
        <w:spacing w:after="0" w:line="240" w:lineRule="auto"/>
        <w:ind w:left="720"/>
        <w:contextualSpacing/>
        <w:rPr>
          <w:rFonts w:eastAsia="Calibri" w:cstheme="minorHAnsi"/>
          <w:sz w:val="21"/>
          <w:szCs w:val="21"/>
          <w:lang w:val="en-CA"/>
        </w:rPr>
      </w:pPr>
    </w:p>
    <w:p w:rsidR="003A6D3E" w:rsidRDefault="00F90365" w:rsidP="003A6D3E">
      <w:pPr>
        <w:spacing w:after="0" w:line="240" w:lineRule="auto"/>
        <w:ind w:left="720"/>
        <w:contextualSpacing/>
        <w:rPr>
          <w:rFonts w:eastAsia="Calibri" w:cstheme="minorHAnsi"/>
          <w:sz w:val="21"/>
          <w:szCs w:val="21"/>
          <w:lang w:val="en-CA"/>
        </w:rPr>
      </w:pPr>
      <w:r w:rsidRPr="00FA12EB">
        <w:rPr>
          <w:rFonts w:eastAsia="Calibri" w:cstheme="minorHAnsi"/>
          <w:noProof/>
          <w:sz w:val="21"/>
          <w:szCs w:val="21"/>
          <w:lang w:val="en-CA" w:eastAsia="en-CA"/>
        </w:rPr>
        <w:drawing>
          <wp:inline distT="0" distB="0" distL="0" distR="0">
            <wp:extent cx="2581275" cy="153427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2714" cy="1547021"/>
                    </a:xfrm>
                    <a:prstGeom prst="rect">
                      <a:avLst/>
                    </a:prstGeom>
                    <a:noFill/>
                    <a:ln>
                      <a:noFill/>
                    </a:ln>
                  </pic:spPr>
                </pic:pic>
              </a:graphicData>
            </a:graphic>
          </wp:inline>
        </w:drawing>
      </w:r>
    </w:p>
    <w:p w:rsidR="00FA12EB" w:rsidRPr="00FA12EB" w:rsidRDefault="00FA12EB" w:rsidP="003A6D3E">
      <w:pPr>
        <w:spacing w:after="0" w:line="240" w:lineRule="auto"/>
        <w:ind w:left="720"/>
        <w:contextualSpacing/>
        <w:rPr>
          <w:rFonts w:eastAsia="Calibri" w:cstheme="minorHAnsi"/>
          <w:sz w:val="21"/>
          <w:szCs w:val="21"/>
          <w:lang w:val="en-CA"/>
        </w:rPr>
      </w:pPr>
    </w:p>
    <w:p w:rsidR="003A6D3E" w:rsidRPr="00FA12EB"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lang w:val="en-CA"/>
        </w:rPr>
        <w:t>Place under the resident’s head with loose end towards head of bed. Sliding the sheets under the resident’s pillow is the preferred method. If no pillow carefully raise the resident’s head off of bed. Bring the sheets as close to the resident’s shoulders as possible.</w:t>
      </w:r>
    </w:p>
    <w:p w:rsidR="003A6D3E" w:rsidRPr="00FA12EB" w:rsidRDefault="003A6D3E" w:rsidP="003A6D3E">
      <w:pPr>
        <w:spacing w:after="200" w:line="276" w:lineRule="auto"/>
        <w:ind w:left="720"/>
        <w:contextualSpacing/>
        <w:rPr>
          <w:rFonts w:eastAsia="Calibri" w:cstheme="minorHAnsi"/>
          <w:sz w:val="21"/>
          <w:szCs w:val="21"/>
          <w:lang w:val="en-CA"/>
        </w:rPr>
      </w:pPr>
    </w:p>
    <w:p w:rsidR="003A6D3E" w:rsidRPr="00FA12EB"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lang w:val="en-CA"/>
        </w:rPr>
        <w:t>The hand closest to the head of the bed pushes the loose ends down against the bed to hold in place. The hand closest to the foot of the bed grabs the roll from underneath with palms up and unravels the sheet towards the feet of the resident, without lifting up or lifting the hand off of the bed (prevents skin shearing).</w:t>
      </w:r>
    </w:p>
    <w:p w:rsidR="003A6D3E" w:rsidRPr="00FA12EB" w:rsidRDefault="003A6D3E" w:rsidP="003A6D3E">
      <w:pPr>
        <w:spacing w:after="200" w:line="276" w:lineRule="auto"/>
        <w:ind w:left="720"/>
        <w:contextualSpacing/>
        <w:rPr>
          <w:rFonts w:eastAsia="Calibri" w:cstheme="minorHAnsi"/>
          <w:sz w:val="21"/>
          <w:szCs w:val="21"/>
          <w:lang w:val="en-CA"/>
        </w:rPr>
      </w:pPr>
    </w:p>
    <w:p w:rsidR="003A6D3E" w:rsidRPr="00FA12EB"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lang w:val="en-CA"/>
        </w:rPr>
        <w:t>Unrave</w:t>
      </w:r>
      <w:r w:rsidR="0008265D" w:rsidRPr="00FA12EB">
        <w:rPr>
          <w:rFonts w:eastAsia="Calibri" w:cstheme="minorHAnsi"/>
          <w:sz w:val="21"/>
          <w:szCs w:val="21"/>
          <w:lang w:val="en-CA"/>
        </w:rPr>
        <w:t xml:space="preserve">l the next fold in the same method moving down the bed, repositioning your hands along the edge of the slider sheets (to prevent over reaching). </w:t>
      </w:r>
      <w:r w:rsidRPr="00FA12EB">
        <w:rPr>
          <w:rFonts w:eastAsia="Calibri" w:cstheme="minorHAnsi"/>
          <w:sz w:val="21"/>
          <w:szCs w:val="21"/>
          <w:lang w:val="en-CA"/>
        </w:rPr>
        <w:t>Continue until the sheet is fully unraveled.</w:t>
      </w:r>
    </w:p>
    <w:p w:rsidR="003A6D3E" w:rsidRPr="00FA12EB" w:rsidRDefault="003A6D3E" w:rsidP="003A6D3E">
      <w:pPr>
        <w:spacing w:after="200" w:line="276" w:lineRule="auto"/>
        <w:ind w:left="720"/>
        <w:contextualSpacing/>
        <w:rPr>
          <w:rFonts w:eastAsia="Calibri" w:cstheme="minorHAnsi"/>
          <w:sz w:val="21"/>
          <w:szCs w:val="21"/>
          <w:lang w:val="en-CA"/>
        </w:rPr>
      </w:pPr>
    </w:p>
    <w:p w:rsidR="003A6D3E" w:rsidRPr="00FA12EB" w:rsidRDefault="003A6D3E" w:rsidP="003A6D3E">
      <w:pPr>
        <w:autoSpaceDE w:val="0"/>
        <w:autoSpaceDN w:val="0"/>
        <w:adjustRightInd w:val="0"/>
        <w:spacing w:after="0" w:line="240" w:lineRule="auto"/>
        <w:ind w:left="720"/>
        <w:contextualSpacing/>
        <w:rPr>
          <w:rFonts w:eastAsia="Calibri" w:cstheme="minorHAnsi"/>
          <w:sz w:val="21"/>
          <w:szCs w:val="21"/>
          <w:lang w:val="en-CA"/>
        </w:rPr>
      </w:pPr>
      <w:r w:rsidRPr="00FA12EB">
        <w:rPr>
          <w:rFonts w:eastAsia="Calibri" w:cstheme="minorHAnsi"/>
          <w:sz w:val="21"/>
          <w:szCs w:val="21"/>
          <w:highlight w:val="lightGray"/>
          <w:lang w:val="en-CA"/>
        </w:rPr>
        <w:lastRenderedPageBreak/>
        <w:t>Note: If there is a soaker pad present, the sheets can be unraveled under the soaker pad.</w:t>
      </w:r>
    </w:p>
    <w:p w:rsidR="003A6D3E" w:rsidRPr="00FA12EB" w:rsidRDefault="003A6D3E" w:rsidP="003A6D3E">
      <w:pPr>
        <w:autoSpaceDE w:val="0"/>
        <w:autoSpaceDN w:val="0"/>
        <w:adjustRightInd w:val="0"/>
        <w:spacing w:after="0" w:line="240" w:lineRule="auto"/>
        <w:rPr>
          <w:rFonts w:eastAsia="Calibri" w:cstheme="minorHAnsi"/>
          <w:sz w:val="21"/>
          <w:szCs w:val="21"/>
          <w:lang w:val="en-CA"/>
        </w:rPr>
      </w:pPr>
    </w:p>
    <w:p w:rsidR="003A6D3E" w:rsidRPr="00FA12EB" w:rsidRDefault="003A6D3E" w:rsidP="003A6D3E">
      <w:pPr>
        <w:autoSpaceDE w:val="0"/>
        <w:autoSpaceDN w:val="0"/>
        <w:adjustRightInd w:val="0"/>
        <w:spacing w:after="0" w:line="240" w:lineRule="auto"/>
        <w:rPr>
          <w:rFonts w:eastAsia="Calibri" w:cstheme="minorHAnsi"/>
          <w:b/>
          <w:szCs w:val="21"/>
          <w:u w:val="single"/>
          <w:lang w:val="en-CA"/>
        </w:rPr>
      </w:pPr>
      <w:r w:rsidRPr="00FA12EB">
        <w:rPr>
          <w:rFonts w:eastAsia="Calibri" w:cstheme="minorHAnsi"/>
          <w:b/>
          <w:szCs w:val="21"/>
          <w:u w:val="single"/>
          <w:lang w:val="en-CA"/>
        </w:rPr>
        <w:t>Reposition Resident</w:t>
      </w:r>
    </w:p>
    <w:p w:rsidR="003A6D3E" w:rsidRPr="00FA12EB" w:rsidRDefault="003A6D3E" w:rsidP="003A6D3E">
      <w:pPr>
        <w:autoSpaceDE w:val="0"/>
        <w:autoSpaceDN w:val="0"/>
        <w:adjustRightInd w:val="0"/>
        <w:spacing w:after="0" w:line="240" w:lineRule="auto"/>
        <w:ind w:left="720"/>
        <w:contextualSpacing/>
        <w:rPr>
          <w:rFonts w:eastAsia="Calibri" w:cstheme="minorHAnsi"/>
          <w:sz w:val="21"/>
          <w:szCs w:val="21"/>
          <w:lang w:val="en-CA"/>
        </w:rPr>
      </w:pPr>
    </w:p>
    <w:p w:rsidR="003A6D3E" w:rsidRPr="00FA12EB"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rPr>
        <w:t>Place a pillow at the head of the bed to protect th</w:t>
      </w:r>
      <w:r w:rsidR="006514D0" w:rsidRPr="00FA12EB">
        <w:rPr>
          <w:rFonts w:eastAsia="Calibri" w:cstheme="minorHAnsi"/>
          <w:sz w:val="21"/>
          <w:szCs w:val="21"/>
        </w:rPr>
        <w:t>e resident’s head. With a</w:t>
      </w:r>
      <w:r w:rsidR="0008265D" w:rsidRPr="00FA12EB">
        <w:rPr>
          <w:rFonts w:eastAsia="Calibri" w:cstheme="minorHAnsi"/>
          <w:sz w:val="21"/>
          <w:szCs w:val="21"/>
        </w:rPr>
        <w:t>n</w:t>
      </w:r>
      <w:r w:rsidR="006514D0" w:rsidRPr="00FA12EB">
        <w:rPr>
          <w:rFonts w:eastAsia="Calibri" w:cstheme="minorHAnsi"/>
          <w:sz w:val="21"/>
          <w:szCs w:val="21"/>
        </w:rPr>
        <w:t xml:space="preserve"> employee</w:t>
      </w:r>
      <w:r w:rsidRPr="00FA12EB">
        <w:rPr>
          <w:rFonts w:eastAsia="Calibri" w:cstheme="minorHAnsi"/>
          <w:sz w:val="21"/>
          <w:szCs w:val="21"/>
        </w:rPr>
        <w:t xml:space="preserve"> on each side of the bed, lower the bedrails </w:t>
      </w:r>
    </w:p>
    <w:p w:rsidR="003A6D3E" w:rsidRPr="00FA12EB" w:rsidRDefault="003A6D3E" w:rsidP="003A6D3E">
      <w:pPr>
        <w:autoSpaceDE w:val="0"/>
        <w:autoSpaceDN w:val="0"/>
        <w:adjustRightInd w:val="0"/>
        <w:spacing w:after="0" w:line="240" w:lineRule="auto"/>
        <w:ind w:left="720"/>
        <w:contextualSpacing/>
        <w:rPr>
          <w:rFonts w:eastAsia="Calibri" w:cstheme="minorHAnsi"/>
          <w:sz w:val="21"/>
          <w:szCs w:val="21"/>
          <w:lang w:val="en-CA"/>
        </w:rPr>
      </w:pPr>
    </w:p>
    <w:p w:rsidR="003A6D3E" w:rsidRPr="00FA12EB"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rPr>
        <w:t xml:space="preserve">Grasp the </w:t>
      </w:r>
      <w:r w:rsidR="009C70F9" w:rsidRPr="00FA12EB">
        <w:rPr>
          <w:rFonts w:eastAsia="Calibri" w:cstheme="minorHAnsi"/>
          <w:sz w:val="21"/>
          <w:szCs w:val="21"/>
        </w:rPr>
        <w:t>maxi slide</w:t>
      </w:r>
      <w:r w:rsidRPr="00FA12EB">
        <w:rPr>
          <w:rFonts w:eastAsia="Calibri" w:cstheme="minorHAnsi"/>
          <w:sz w:val="21"/>
          <w:szCs w:val="21"/>
        </w:rPr>
        <w:t xml:space="preserve"> with both hands palms </w:t>
      </w:r>
      <w:r w:rsidR="0072635C" w:rsidRPr="00FA12EB">
        <w:rPr>
          <w:rFonts w:eastAsia="Calibri" w:cstheme="minorHAnsi"/>
          <w:sz w:val="21"/>
          <w:szCs w:val="21"/>
        </w:rPr>
        <w:t xml:space="preserve">up and elbows tucked to sides (keeping in mind this is not a lift). </w:t>
      </w:r>
      <w:r w:rsidRPr="00FA12EB">
        <w:rPr>
          <w:rFonts w:eastAsia="Calibri" w:cstheme="minorHAnsi"/>
          <w:sz w:val="21"/>
          <w:szCs w:val="21"/>
        </w:rPr>
        <w:t>Roll or bunch the draw sheet in your hands until your hands are close to the</w:t>
      </w:r>
      <w:r w:rsidR="00845B5D" w:rsidRPr="00FA12EB">
        <w:rPr>
          <w:rFonts w:eastAsia="Calibri" w:cstheme="minorHAnsi"/>
          <w:sz w:val="21"/>
          <w:szCs w:val="21"/>
        </w:rPr>
        <w:t xml:space="preserve"> resident.</w:t>
      </w:r>
    </w:p>
    <w:p w:rsidR="003A6D3E" w:rsidRPr="00FA12EB" w:rsidRDefault="003A6D3E" w:rsidP="003A6D3E">
      <w:pPr>
        <w:spacing w:after="200" w:line="276" w:lineRule="auto"/>
        <w:ind w:left="720"/>
        <w:contextualSpacing/>
        <w:rPr>
          <w:rFonts w:eastAsia="Calibri" w:cstheme="minorHAnsi"/>
          <w:sz w:val="21"/>
          <w:szCs w:val="21"/>
        </w:rPr>
      </w:pPr>
    </w:p>
    <w:p w:rsidR="003A6D3E" w:rsidRPr="00FA12EB"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A12EB">
        <w:rPr>
          <w:rFonts w:eastAsia="Calibri" w:cstheme="minorHAnsi"/>
          <w:sz w:val="21"/>
          <w:szCs w:val="21"/>
        </w:rPr>
        <w:t>With one foot placed in the direction of the move, place the other on the floor giving yourself a wide base of support.  With knees bent, and weight on your leg at foot end of the bed.</w:t>
      </w:r>
    </w:p>
    <w:p w:rsidR="003A6D3E" w:rsidRPr="00FA12EB" w:rsidRDefault="003A6D3E" w:rsidP="003A6D3E">
      <w:pPr>
        <w:spacing w:after="0" w:line="240" w:lineRule="auto"/>
        <w:rPr>
          <w:rFonts w:eastAsia="Times New Roman" w:cstheme="minorHAnsi"/>
          <w:sz w:val="21"/>
          <w:szCs w:val="21"/>
          <w:lang w:val="en-CA"/>
        </w:rPr>
      </w:pPr>
    </w:p>
    <w:p w:rsidR="007F0C0F" w:rsidRPr="00FA12EB" w:rsidRDefault="003A6D3E" w:rsidP="007F0C0F">
      <w:pPr>
        <w:numPr>
          <w:ilvl w:val="0"/>
          <w:numId w:val="12"/>
        </w:numPr>
        <w:spacing w:after="0" w:line="240" w:lineRule="auto"/>
        <w:rPr>
          <w:rFonts w:eastAsia="Times New Roman" w:cstheme="minorHAnsi"/>
          <w:sz w:val="21"/>
          <w:szCs w:val="21"/>
          <w:lang w:val="en-CA"/>
        </w:rPr>
      </w:pPr>
      <w:r w:rsidRPr="00FA12EB">
        <w:rPr>
          <w:rFonts w:eastAsia="Times New Roman" w:cstheme="minorHAnsi"/>
          <w:sz w:val="21"/>
          <w:szCs w:val="21"/>
          <w:lang w:val="en-CA"/>
        </w:rPr>
        <w:t xml:space="preserve">Together: Count “1, 2, 3, move”.  On “move,” </w:t>
      </w:r>
      <w:r w:rsidRPr="00FA12EB">
        <w:rPr>
          <w:rFonts w:eastAsia="Times New Roman" w:cstheme="minorHAnsi"/>
          <w:b/>
          <w:sz w:val="21"/>
          <w:szCs w:val="21"/>
          <w:lang w:val="en-CA"/>
        </w:rPr>
        <w:t>slide</w:t>
      </w:r>
      <w:r w:rsidRPr="00FA12EB">
        <w:rPr>
          <w:rFonts w:eastAsia="Times New Roman" w:cstheme="minorHAnsi"/>
          <w:sz w:val="21"/>
          <w:szCs w:val="21"/>
          <w:lang w:val="en-CA"/>
        </w:rPr>
        <w:t xml:space="preserve"> resident up in bed.  Repeat in several small stages if needed.  The staffs should move their feet and knees forward at each stage.</w:t>
      </w:r>
    </w:p>
    <w:p w:rsidR="007F0C0F" w:rsidRPr="00FA12EB" w:rsidRDefault="007F0C0F" w:rsidP="007F0C0F">
      <w:pPr>
        <w:spacing w:after="0" w:line="240" w:lineRule="auto"/>
        <w:ind w:left="360"/>
        <w:rPr>
          <w:rFonts w:cstheme="minorHAnsi"/>
          <w:bCs/>
          <w:sz w:val="21"/>
          <w:szCs w:val="21"/>
        </w:rPr>
      </w:pPr>
    </w:p>
    <w:p w:rsidR="007F0C0F" w:rsidRPr="00FA12EB" w:rsidRDefault="007F0C0F" w:rsidP="007F0C0F">
      <w:pPr>
        <w:spacing w:after="0" w:line="240" w:lineRule="auto"/>
        <w:rPr>
          <w:rFonts w:eastAsia="Times New Roman" w:cstheme="minorHAnsi"/>
          <w:b/>
          <w:szCs w:val="21"/>
          <w:u w:val="single"/>
          <w:lang w:val="en-CA"/>
        </w:rPr>
      </w:pPr>
      <w:r w:rsidRPr="00FA12EB">
        <w:rPr>
          <w:rFonts w:eastAsia="Times New Roman" w:cstheme="minorHAnsi"/>
          <w:b/>
          <w:szCs w:val="21"/>
          <w:u w:val="single"/>
          <w:lang w:val="en-CA"/>
        </w:rPr>
        <w:t>Remove Maxi Slide</w:t>
      </w:r>
    </w:p>
    <w:p w:rsidR="007F0C0F" w:rsidRPr="00FA12EB" w:rsidRDefault="007F0C0F" w:rsidP="007F0C0F">
      <w:pPr>
        <w:spacing w:after="0" w:line="240" w:lineRule="auto"/>
        <w:rPr>
          <w:rFonts w:cstheme="minorHAnsi"/>
          <w:bCs/>
          <w:sz w:val="21"/>
          <w:szCs w:val="21"/>
        </w:rPr>
      </w:pPr>
    </w:p>
    <w:p w:rsidR="007F0C0F" w:rsidRPr="00FA12EB" w:rsidRDefault="007F0C0F" w:rsidP="007F0C0F">
      <w:pPr>
        <w:numPr>
          <w:ilvl w:val="0"/>
          <w:numId w:val="12"/>
        </w:numPr>
        <w:spacing w:after="0" w:line="240" w:lineRule="auto"/>
        <w:rPr>
          <w:rFonts w:eastAsia="Times New Roman" w:cstheme="minorHAnsi"/>
          <w:sz w:val="21"/>
          <w:szCs w:val="21"/>
          <w:lang w:val="en-CA"/>
        </w:rPr>
      </w:pPr>
      <w:r w:rsidRPr="00FA12EB">
        <w:rPr>
          <w:rFonts w:cstheme="minorHAnsi"/>
          <w:bCs/>
          <w:sz w:val="21"/>
          <w:szCs w:val="21"/>
        </w:rPr>
        <w:t>Starting at the resident’s feet, grasp the corner of the bottom slider sheet and slowly begin pulling it out from underneath the resident. This sheet will slide out nice and easy. Remove the complete sheet</w:t>
      </w:r>
    </w:p>
    <w:p w:rsidR="007F0C0F" w:rsidRPr="00FA12EB" w:rsidRDefault="007F0C0F" w:rsidP="007F0C0F">
      <w:pPr>
        <w:pStyle w:val="ListParagraph"/>
        <w:rPr>
          <w:rFonts w:cstheme="minorHAnsi"/>
          <w:bCs/>
          <w:sz w:val="21"/>
          <w:szCs w:val="21"/>
        </w:rPr>
      </w:pPr>
    </w:p>
    <w:p w:rsidR="007F0C0F" w:rsidRPr="00FA12EB" w:rsidRDefault="007F0C0F" w:rsidP="007F0C0F">
      <w:pPr>
        <w:numPr>
          <w:ilvl w:val="0"/>
          <w:numId w:val="12"/>
        </w:numPr>
        <w:spacing w:after="0" w:line="240" w:lineRule="auto"/>
        <w:rPr>
          <w:rFonts w:eastAsia="Times New Roman" w:cstheme="minorHAnsi"/>
          <w:sz w:val="21"/>
          <w:szCs w:val="21"/>
          <w:lang w:val="en-CA"/>
        </w:rPr>
      </w:pPr>
      <w:r w:rsidRPr="00FA12EB">
        <w:rPr>
          <w:rFonts w:cstheme="minorHAnsi"/>
          <w:bCs/>
          <w:sz w:val="21"/>
          <w:szCs w:val="21"/>
        </w:rPr>
        <w:t xml:space="preserve">For the remaining slider sheet, grasp the far bottom corner and fold this underneath the slider sheet back to your side. Slowly pull the complete slider sheet out from underneath the resident. </w:t>
      </w:r>
    </w:p>
    <w:p w:rsidR="00483C80" w:rsidRPr="00FA12EB" w:rsidRDefault="006533F6" w:rsidP="003A6D3E">
      <w:pPr>
        <w:pStyle w:val="Default"/>
        <w:rPr>
          <w:rFonts w:asciiTheme="minorHAnsi" w:hAnsiTheme="minorHAnsi" w:cstheme="minorHAnsi"/>
          <w:b/>
          <w:sz w:val="21"/>
          <w:szCs w:val="21"/>
        </w:rPr>
      </w:pPr>
    </w:p>
    <w:sectPr w:rsidR="00483C80" w:rsidRPr="00FA12EB" w:rsidSect="00FA12EB">
      <w:pgSz w:w="12240" w:h="15840"/>
      <w:pgMar w:top="709"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9FB"/>
    <w:multiLevelType w:val="hybridMultilevel"/>
    <w:tmpl w:val="0F8CCAB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3B657E"/>
    <w:multiLevelType w:val="hybridMultilevel"/>
    <w:tmpl w:val="A4B092C0"/>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B776654"/>
    <w:multiLevelType w:val="hybridMultilevel"/>
    <w:tmpl w:val="E3C8FF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1B139B7"/>
    <w:multiLevelType w:val="hybridMultilevel"/>
    <w:tmpl w:val="CAF6BC4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5C66559"/>
    <w:multiLevelType w:val="hybridMultilevel"/>
    <w:tmpl w:val="0AEA14F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82038A"/>
    <w:multiLevelType w:val="hybridMultilevel"/>
    <w:tmpl w:val="18280D12"/>
    <w:lvl w:ilvl="0" w:tplc="E95044F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C56B78"/>
    <w:multiLevelType w:val="hybridMultilevel"/>
    <w:tmpl w:val="7304C3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4A5B6C"/>
    <w:multiLevelType w:val="hybridMultilevel"/>
    <w:tmpl w:val="B254C2F2"/>
    <w:lvl w:ilvl="0" w:tplc="D3C4B622">
      <w:start w:val="1"/>
      <w:numFmt w:val="bullet"/>
      <w:lvlText w:val=""/>
      <w:lvlJc w:val="left"/>
      <w:pPr>
        <w:tabs>
          <w:tab w:val="num" w:pos="720"/>
        </w:tabs>
        <w:ind w:left="720" w:hanging="360"/>
      </w:pPr>
      <w:rPr>
        <w:rFonts w:ascii="Symbol" w:hAnsi="Symbol"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BB6777"/>
    <w:multiLevelType w:val="hybridMultilevel"/>
    <w:tmpl w:val="183029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8AB29A0"/>
    <w:multiLevelType w:val="hybridMultilevel"/>
    <w:tmpl w:val="46B4D4B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F">
      <w:start w:val="1"/>
      <w:numFmt w:val="decimal"/>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15:restartNumberingAfterBreak="0">
    <w:nsid w:val="6F8E6274"/>
    <w:multiLevelType w:val="hybridMultilevel"/>
    <w:tmpl w:val="71E4A57A"/>
    <w:lvl w:ilvl="0" w:tplc="1009000F">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5505E7E"/>
    <w:multiLevelType w:val="hybridMultilevel"/>
    <w:tmpl w:val="6F64AC44"/>
    <w:lvl w:ilvl="0" w:tplc="000012E1">
      <w:start w:val="1"/>
      <w:numFmt w:val="lowerRoman"/>
      <w:lvlText w:val="%1)"/>
      <w:lvlJc w:val="left"/>
      <w:pPr>
        <w:ind w:left="720" w:hanging="360"/>
      </w:pPr>
      <w:rPr>
        <w:rFonts w:cs="Times New Roman"/>
      </w:rPr>
    </w:lvl>
    <w:lvl w:ilvl="1" w:tplc="000012E1">
      <w:start w:val="1"/>
      <w:numFmt w:val="lowerRoman"/>
      <w:lvlText w:val="%2)"/>
      <w:lvlJc w:val="left"/>
      <w:pPr>
        <w:ind w:left="1440" w:hanging="360"/>
      </w:pPr>
      <w:rPr>
        <w:rFonts w:cs="Times New Roman"/>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2"/>
  </w:num>
  <w:num w:numId="3">
    <w:abstractNumId w:val="11"/>
  </w:num>
  <w:num w:numId="4">
    <w:abstractNumId w:val="7"/>
  </w:num>
  <w:num w:numId="5">
    <w:abstractNumId w:val="0"/>
  </w:num>
  <w:num w:numId="6">
    <w:abstractNumId w:val="1"/>
  </w:num>
  <w:num w:numId="7">
    <w:abstractNumId w:val="3"/>
  </w:num>
  <w:num w:numId="8">
    <w:abstractNumId w:val="8"/>
  </w:num>
  <w:num w:numId="9">
    <w:abstractNumId w:val="9"/>
    <w:lvlOverride w:ilvl="0"/>
    <w:lvlOverride w:ilvl="1"/>
    <w:lvlOverride w:ilvl="2">
      <w:startOverride w:val="1"/>
    </w:lvlOverride>
    <w:lvlOverride w:ilvl="3"/>
    <w:lvlOverride w:ilvl="4"/>
    <w:lvlOverride w:ilvl="5"/>
    <w:lvlOverride w:ilvl="6"/>
    <w:lvlOverride w:ilvl="7"/>
    <w:lvlOverride w:ilvl="8"/>
  </w:num>
  <w:num w:numId="10">
    <w:abstractNumId w:val="6"/>
  </w:num>
  <w:num w:numId="11">
    <w:abstractNumId w:val="5"/>
  </w:num>
  <w:num w:numId="12">
    <w:abstractNumId w:val="4"/>
  </w:num>
  <w:num w:numId="13">
    <w:abstractNumId w:val="9"/>
    <w:lvlOverride w:ilvl="0"/>
    <w:lvlOverride w:ilvl="1"/>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5A"/>
    <w:rsid w:val="00040454"/>
    <w:rsid w:val="000573D2"/>
    <w:rsid w:val="0008265D"/>
    <w:rsid w:val="0011457C"/>
    <w:rsid w:val="00265267"/>
    <w:rsid w:val="003335C8"/>
    <w:rsid w:val="0038231B"/>
    <w:rsid w:val="00383763"/>
    <w:rsid w:val="003A6D3E"/>
    <w:rsid w:val="00524431"/>
    <w:rsid w:val="00562A17"/>
    <w:rsid w:val="00575A1E"/>
    <w:rsid w:val="005C6EC1"/>
    <w:rsid w:val="006514D0"/>
    <w:rsid w:val="006533F6"/>
    <w:rsid w:val="006A4D04"/>
    <w:rsid w:val="006B3F76"/>
    <w:rsid w:val="0072635C"/>
    <w:rsid w:val="007F0C0F"/>
    <w:rsid w:val="00845B5D"/>
    <w:rsid w:val="008830C9"/>
    <w:rsid w:val="00942418"/>
    <w:rsid w:val="009455A3"/>
    <w:rsid w:val="009C70F9"/>
    <w:rsid w:val="00B21249"/>
    <w:rsid w:val="00B269D9"/>
    <w:rsid w:val="00B3451E"/>
    <w:rsid w:val="00B3565A"/>
    <w:rsid w:val="00B83C02"/>
    <w:rsid w:val="00C2686B"/>
    <w:rsid w:val="00C35697"/>
    <w:rsid w:val="00C4027E"/>
    <w:rsid w:val="00C7606D"/>
    <w:rsid w:val="00C849B7"/>
    <w:rsid w:val="00C86FCB"/>
    <w:rsid w:val="00D82B68"/>
    <w:rsid w:val="00D8322C"/>
    <w:rsid w:val="00E43EF6"/>
    <w:rsid w:val="00F0606B"/>
    <w:rsid w:val="00F90365"/>
    <w:rsid w:val="00FA1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C4E1"/>
  <w15:chartTrackingRefBased/>
  <w15:docId w15:val="{74A7801F-D640-4F25-AF3F-5CA1181E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6EC1"/>
    <w:pPr>
      <w:spacing w:after="0" w:line="240" w:lineRule="auto"/>
      <w:jc w:val="center"/>
    </w:pPr>
    <w:rPr>
      <w:rFonts w:ascii="Times New Roman" w:eastAsia="Times New Roman" w:hAnsi="Times New Roman" w:cs="Times New Roman"/>
      <w:b/>
      <w:bCs/>
      <w:sz w:val="96"/>
      <w:szCs w:val="24"/>
      <w:u w:val="single"/>
      <w:lang w:val="en-CA"/>
    </w:rPr>
  </w:style>
  <w:style w:type="character" w:customStyle="1" w:styleId="BodyTextChar">
    <w:name w:val="Body Text Char"/>
    <w:basedOn w:val="DefaultParagraphFont"/>
    <w:link w:val="BodyText"/>
    <w:rsid w:val="005C6EC1"/>
    <w:rPr>
      <w:rFonts w:ascii="Times New Roman" w:eastAsia="Times New Roman" w:hAnsi="Times New Roman" w:cs="Times New Roman"/>
      <w:b/>
      <w:bCs/>
      <w:sz w:val="96"/>
      <w:szCs w:val="24"/>
      <w:u w:val="single"/>
      <w:lang w:val="en-CA"/>
    </w:rPr>
  </w:style>
  <w:style w:type="paragraph" w:styleId="ListParagraph">
    <w:name w:val="List Paragraph"/>
    <w:basedOn w:val="Normal"/>
    <w:uiPriority w:val="34"/>
    <w:qFormat/>
    <w:rsid w:val="005C6EC1"/>
    <w:pPr>
      <w:spacing w:after="0" w:line="240" w:lineRule="auto"/>
      <w:ind w:left="720"/>
    </w:pPr>
    <w:rPr>
      <w:rFonts w:ascii="Times New Roman" w:eastAsia="Times New Roman" w:hAnsi="Times New Roman" w:cs="Times New Roman"/>
      <w:sz w:val="24"/>
      <w:szCs w:val="24"/>
      <w:lang w:val="en-CA"/>
    </w:rPr>
  </w:style>
  <w:style w:type="table" w:customStyle="1" w:styleId="TableGrid1">
    <w:name w:val="Table Grid1"/>
    <w:basedOn w:val="TableNormal"/>
    <w:next w:val="TableGrid"/>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86B"/>
    <w:pPr>
      <w:autoSpaceDE w:val="0"/>
      <w:autoSpaceDN w:val="0"/>
      <w:adjustRightInd w:val="0"/>
      <w:spacing w:after="0" w:line="240" w:lineRule="auto"/>
    </w:pPr>
    <w:rPr>
      <w:rFonts w:ascii="Arial" w:hAnsi="Arial" w:cs="Arial"/>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136589">
      <w:bodyDiv w:val="1"/>
      <w:marLeft w:val="0"/>
      <w:marRight w:val="0"/>
      <w:marTop w:val="0"/>
      <w:marBottom w:val="0"/>
      <w:divBdr>
        <w:top w:val="none" w:sz="0" w:space="0" w:color="auto"/>
        <w:left w:val="none" w:sz="0" w:space="0" w:color="auto"/>
        <w:bottom w:val="none" w:sz="0" w:space="0" w:color="auto"/>
        <w:right w:val="none" w:sz="0" w:space="0" w:color="auto"/>
      </w:divBdr>
    </w:div>
    <w:div w:id="903687249">
      <w:bodyDiv w:val="1"/>
      <w:marLeft w:val="0"/>
      <w:marRight w:val="0"/>
      <w:marTop w:val="0"/>
      <w:marBottom w:val="0"/>
      <w:divBdr>
        <w:top w:val="none" w:sz="0" w:space="0" w:color="auto"/>
        <w:left w:val="none" w:sz="0" w:space="0" w:color="auto"/>
        <w:bottom w:val="none" w:sz="0" w:space="0" w:color="auto"/>
        <w:right w:val="none" w:sz="0" w:space="0" w:color="auto"/>
      </w:divBdr>
    </w:div>
    <w:div w:id="19431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452</Words>
  <Characters>2581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WCB of NS</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Paul</dc:creator>
  <cp:keywords/>
  <dc:description/>
  <cp:lastModifiedBy>Donovan, Paul</cp:lastModifiedBy>
  <cp:revision>15</cp:revision>
  <dcterms:created xsi:type="dcterms:W3CDTF">2020-08-13T13:18:00Z</dcterms:created>
  <dcterms:modified xsi:type="dcterms:W3CDTF">2020-09-24T18:16:00Z</dcterms:modified>
</cp:coreProperties>
</file>